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1ADC7DD" w14:textId="1EF83CC6" w:rsidR="00724561" w:rsidRDefault="000364D9">
      <w:pPr>
        <w:pStyle w:val="Heading2"/>
      </w:pPr>
      <w:r>
        <w:t xml:space="preserve">Supplementary Figure </w:t>
      </w:r>
      <w:fldSimple w:instr=" SEQ Figure \* ARABIC ">
        <w:r w:rsidR="00BF2676">
          <w:rPr>
            <w:noProof/>
          </w:rPr>
          <w:t>4</w:t>
        </w:r>
      </w:fldSimple>
      <w:r w:rsidR="00724561">
        <w:t xml:space="preserve"> </w:t>
      </w:r>
      <w:r w:rsidR="00081963">
        <w:t xml:space="preserve">- </w:t>
      </w:r>
      <w:r w:rsidR="00724561">
        <w:t xml:space="preserve">Sequencing results of </w:t>
      </w:r>
      <w:r w:rsidR="00405A1D">
        <w:t>test</w:t>
      </w:r>
      <w:r w:rsidR="00724561">
        <w:t xml:space="preserve"> linear neochromosomes</w:t>
      </w:r>
    </w:p>
    <w:p w14:paraId="3903E6CA" w14:textId="47061C22" w:rsidR="00873990" w:rsidRPr="00873990" w:rsidRDefault="00873990" w:rsidP="00873990">
      <w:pPr>
        <w:spacing w:after="0" w:line="240" w:lineRule="auto"/>
        <w:jc w:val="both"/>
        <w:rPr>
          <w:iCs/>
          <w:color w:val="44546A" w:themeColor="text2"/>
        </w:rPr>
      </w:pPr>
      <w:r w:rsidRPr="00873990">
        <w:rPr>
          <w:i/>
          <w:iCs/>
        </w:rPr>
        <w:t>in silico</w:t>
      </w:r>
      <w:r w:rsidRPr="00873990">
        <w:rPr>
          <w:iCs/>
        </w:rPr>
        <w:t xml:space="preserve"> fragment configuration in NeoChr10 / NeoChr11 as well as </w:t>
      </w:r>
      <w:r w:rsidRPr="00873990">
        <w:rPr>
          <w:i/>
          <w:iCs/>
        </w:rPr>
        <w:t>in vivo</w:t>
      </w:r>
      <w:r w:rsidRPr="00873990">
        <w:rPr>
          <w:iCs/>
        </w:rPr>
        <w:t xml:space="preserve"> fragment configuration of the neochromosome tran</w:t>
      </w:r>
      <w:r w:rsidR="00447B3F">
        <w:rPr>
          <w:iCs/>
        </w:rPr>
        <w:t>s</w:t>
      </w:r>
      <w:r w:rsidRPr="00873990">
        <w:rPr>
          <w:iCs/>
        </w:rPr>
        <w:t xml:space="preserve">formants as measured by long-read nanopore sequencing. The fragments of the </w:t>
      </w:r>
      <w:r w:rsidRPr="00873990">
        <w:rPr>
          <w:i/>
          <w:iCs/>
        </w:rPr>
        <w:t>in silico</w:t>
      </w:r>
      <w:r w:rsidRPr="00873990">
        <w:rPr>
          <w:iCs/>
        </w:rPr>
        <w:t xml:space="preserve"> design which are present in the neochromosome transformants are connected by the same colored line. A dotted line indicates an area which is inverted. Fragments are color coded as follows</w:t>
      </w:r>
      <w:r w:rsidRPr="00873990">
        <w:rPr>
          <w:iCs/>
          <w:color w:val="5B9BD5" w:themeColor="accent1"/>
        </w:rPr>
        <w:t>: blue represents a correctly assembled fragment</w:t>
      </w:r>
      <w:r w:rsidRPr="00873990">
        <w:rPr>
          <w:iCs/>
          <w:color w:val="44546A" w:themeColor="text2"/>
        </w:rPr>
        <w:t xml:space="preserve">; </w:t>
      </w:r>
      <w:r w:rsidRPr="00873990">
        <w:rPr>
          <w:iCs/>
          <w:color w:val="FF0000"/>
        </w:rPr>
        <w:t>red represents a missing fragment</w:t>
      </w:r>
      <w:r w:rsidRPr="00873990">
        <w:rPr>
          <w:iCs/>
          <w:color w:val="44546A" w:themeColor="text2"/>
        </w:rPr>
        <w:t xml:space="preserve">; </w:t>
      </w:r>
      <w:r w:rsidRPr="00873990">
        <w:rPr>
          <w:iCs/>
          <w:color w:val="385623" w:themeColor="accent6" w:themeShade="80"/>
        </w:rPr>
        <w:t>green represents a duplicated fragmen</w:t>
      </w:r>
      <w:r w:rsidRPr="00873990">
        <w:rPr>
          <w:iCs/>
          <w:color w:val="44546A" w:themeColor="text2"/>
        </w:rPr>
        <w:t xml:space="preserve">t; and </w:t>
      </w:r>
      <w:r w:rsidRPr="00873990">
        <w:rPr>
          <w:iCs/>
          <w:color w:val="FFC000" w:themeColor="accent4"/>
        </w:rPr>
        <w:t>yellow indicates an inverted fragment</w:t>
      </w:r>
      <w:r w:rsidRPr="00873990">
        <w:rPr>
          <w:iCs/>
          <w:color w:val="44546A" w:themeColor="text2"/>
        </w:rPr>
        <w:t xml:space="preserve">. </w:t>
      </w:r>
    </w:p>
    <w:p w14:paraId="35396F7A" w14:textId="77777777" w:rsidR="00873990" w:rsidRDefault="00873990" w:rsidP="00873990">
      <w:pPr>
        <w:spacing w:after="0" w:line="240" w:lineRule="auto"/>
        <w:jc w:val="both"/>
        <w:rPr>
          <w:iCs/>
        </w:rPr>
      </w:pPr>
    </w:p>
    <w:p w14:paraId="14E149EF" w14:textId="77777777" w:rsidR="00873990" w:rsidRDefault="00873990" w:rsidP="00873990">
      <w:pPr>
        <w:spacing w:after="0" w:line="240" w:lineRule="auto"/>
        <w:jc w:val="both"/>
        <w:rPr>
          <w:iCs/>
        </w:rPr>
      </w:pPr>
    </w:p>
    <w:p w14:paraId="65B9B038" w14:textId="56E77EAD" w:rsidR="00873990" w:rsidRPr="00873990" w:rsidRDefault="00873990" w:rsidP="00873990">
      <w:pPr>
        <w:spacing w:after="0" w:line="240" w:lineRule="auto"/>
        <w:jc w:val="both"/>
        <w:rPr>
          <w:iCs/>
        </w:rPr>
      </w:pPr>
      <w:r>
        <w:rPr>
          <w:noProof/>
          <w:lang w:val="fr-FR" w:eastAsia="fr-FR"/>
        </w:rPr>
        <w:drawing>
          <wp:anchor distT="0" distB="0" distL="114300" distR="114300" simplePos="0" relativeHeight="251654144" behindDoc="0" locked="0" layoutInCell="1" allowOverlap="1" wp14:anchorId="44CCE3C1" wp14:editId="35FD7ADD">
            <wp:simplePos x="0" y="0"/>
            <wp:positionH relativeFrom="margin">
              <wp:align>left</wp:align>
            </wp:positionH>
            <wp:positionV relativeFrom="paragraph">
              <wp:posOffset>699135</wp:posOffset>
            </wp:positionV>
            <wp:extent cx="6236970" cy="4610100"/>
            <wp:effectExtent l="0" t="0" r="0" b="0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236970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873990">
        <w:rPr>
          <w:iCs/>
        </w:rPr>
        <w:t xml:space="preserve">A) NeoChr10.13 and NeoChr10.47 are missing an internal part of chunk 7A. B) NeoChr10.69 is missing 3 chunks: 8A, 15B and 4D. C) NeoChr10.10 is missing 4 chunks: 7A, 15C, 16B and 4D. D) NeoChr10.67 is missing 6 chunks: 7A, 19D, 16B, 4B, 4D and 9D </w:t>
      </w:r>
    </w:p>
    <w:p w14:paraId="127A4350" w14:textId="64A14D19" w:rsidR="00873990" w:rsidRPr="00873990" w:rsidRDefault="00724561" w:rsidP="00873990">
      <w:pPr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br w:type="page"/>
      </w:r>
      <w:r w:rsidR="00873990">
        <w:lastRenderedPageBreak/>
        <w:t xml:space="preserve"> E) NeoChr10.62 is missing 4 chunks: 15B, 17B, 19A and 17D. In </w:t>
      </w:r>
      <w:r w:rsidR="006D5AF4">
        <w:t>addition,</w:t>
      </w:r>
      <w:r w:rsidR="00873990">
        <w:t xml:space="preserve"> a region containing the chunks </w:t>
      </w:r>
      <w:r w:rsidR="00873990">
        <w:rPr>
          <w:noProof/>
          <w:lang w:val="fr-FR" w:eastAsia="fr-FR"/>
        </w:rPr>
        <w:drawing>
          <wp:anchor distT="0" distB="0" distL="114300" distR="114300" simplePos="0" relativeHeight="251656192" behindDoc="0" locked="0" layoutInCell="1" allowOverlap="1" wp14:anchorId="62864A15" wp14:editId="585F4FF8">
            <wp:simplePos x="0" y="0"/>
            <wp:positionH relativeFrom="margin">
              <wp:posOffset>-137160</wp:posOffset>
            </wp:positionH>
            <wp:positionV relativeFrom="paragraph">
              <wp:posOffset>476250</wp:posOffset>
            </wp:positionV>
            <wp:extent cx="6236970" cy="1975485"/>
            <wp:effectExtent l="0" t="0" r="0" b="5715"/>
            <wp:wrapTopAndBottom/>
            <wp:docPr id="76" name="Picture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236970" cy="1975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873990">
        <w:t>4A, 4B, 4C and 4D is duplicated</w:t>
      </w:r>
    </w:p>
    <w:p w14:paraId="2B7E149C" w14:textId="77777777" w:rsidR="00873990" w:rsidRDefault="00873990"/>
    <w:p w14:paraId="4D47ED59" w14:textId="44AFE8AD" w:rsidR="00873990" w:rsidRDefault="00873990">
      <w:r>
        <w:t>F) Neochr10.54 has a large inversion from 8D until 19A, from this region 2 chunks are missing: 15C and 18B. This region is link to a region spanning from 19A (which is thus duplicated) until the right telomere. From this region chunk 17D is missing</w:t>
      </w:r>
    </w:p>
    <w:p w14:paraId="54D1D089" w14:textId="44D42146" w:rsidR="00873990" w:rsidRDefault="00873990" w:rsidP="00873990">
      <w:r>
        <w:rPr>
          <w:noProof/>
          <w:lang w:val="fr-FR" w:eastAsia="fr-FR"/>
        </w:rPr>
        <w:drawing>
          <wp:anchor distT="0" distB="0" distL="114300" distR="114300" simplePos="0" relativeHeight="251657216" behindDoc="0" locked="0" layoutInCell="1" allowOverlap="1" wp14:anchorId="03CF2E5A" wp14:editId="5B8BB535">
            <wp:simplePos x="0" y="0"/>
            <wp:positionH relativeFrom="column">
              <wp:posOffset>0</wp:posOffset>
            </wp:positionH>
            <wp:positionV relativeFrom="paragraph">
              <wp:posOffset>3810</wp:posOffset>
            </wp:positionV>
            <wp:extent cx="6058535" cy="2362200"/>
            <wp:effectExtent l="0" t="0" r="0" b="0"/>
            <wp:wrapTopAndBottom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58535" cy="236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t>G) NeoChr11.19 contains several duplicated and inverted areas, from one area chunk 16A is missing.</w:t>
      </w:r>
    </w:p>
    <w:p w14:paraId="45B99AFA" w14:textId="08D25E79" w:rsidR="006E71F4" w:rsidRDefault="006E71F4">
      <w:r>
        <w:rPr>
          <w:noProof/>
          <w:lang w:val="fr-FR" w:eastAsia="fr-FR"/>
        </w:rPr>
        <w:drawing>
          <wp:anchor distT="0" distB="0" distL="114300" distR="114300" simplePos="0" relativeHeight="251658240" behindDoc="0" locked="0" layoutInCell="1" allowOverlap="1" wp14:anchorId="7508FFFF" wp14:editId="19B3A379">
            <wp:simplePos x="0" y="0"/>
            <wp:positionH relativeFrom="column">
              <wp:posOffset>28575</wp:posOffset>
            </wp:positionH>
            <wp:positionV relativeFrom="paragraph">
              <wp:posOffset>175895</wp:posOffset>
            </wp:positionV>
            <wp:extent cx="6059805" cy="2002155"/>
            <wp:effectExtent l="0" t="0" r="0" b="0"/>
            <wp:wrapTopAndBottom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hq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059805" cy="2002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bookmarkStart w:id="0" w:name="_GoBack"/>
      <w:bookmarkEnd w:id="0"/>
    </w:p>
    <w:sectPr w:rsidR="006E71F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4B192C9" w16cex:dateUtc="2021-08-01T19:38:00Z"/>
  <w16cex:commentExtensible w16cex:durableId="24940413" w16cex:dateUtc="2021-07-10T09:33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240FA0F4" w16cid:durableId="249C804F"/>
  <w16cid:commentId w16cid:paraId="33F8839E" w16cid:durableId="24B10F29"/>
  <w16cid:commentId w16cid:paraId="354AFE19" w16cid:durableId="24B192C9"/>
  <w16cid:commentId w16cid:paraId="5CE00155" w16cid:durableId="24940413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EE161DC" w14:textId="77777777" w:rsidR="0073721C" w:rsidRDefault="0073721C" w:rsidP="00761906">
      <w:pPr>
        <w:spacing w:after="0" w:line="240" w:lineRule="auto"/>
      </w:pPr>
      <w:r>
        <w:separator/>
      </w:r>
    </w:p>
  </w:endnote>
  <w:endnote w:type="continuationSeparator" w:id="0">
    <w:p w14:paraId="5AA65DAA" w14:textId="77777777" w:rsidR="0073721C" w:rsidRDefault="0073721C" w:rsidP="007619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ACA0894" w14:textId="77777777" w:rsidR="0073721C" w:rsidRDefault="0073721C" w:rsidP="00761906">
      <w:pPr>
        <w:spacing w:after="0" w:line="240" w:lineRule="auto"/>
      </w:pPr>
      <w:r>
        <w:separator/>
      </w:r>
    </w:p>
  </w:footnote>
  <w:footnote w:type="continuationSeparator" w:id="0">
    <w:p w14:paraId="35723C66" w14:textId="77777777" w:rsidR="0073721C" w:rsidRDefault="0073721C" w:rsidP="0076190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447579"/>
    <w:multiLevelType w:val="hybridMultilevel"/>
    <w:tmpl w:val="885E20B4"/>
    <w:lvl w:ilvl="0" w:tplc="DBFABDBC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5C841C2"/>
    <w:multiLevelType w:val="hybridMultilevel"/>
    <w:tmpl w:val="E1AC498E"/>
    <w:lvl w:ilvl="0" w:tplc="260E725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FB804C2"/>
    <w:multiLevelType w:val="hybridMultilevel"/>
    <w:tmpl w:val="6D2E035E"/>
    <w:lvl w:ilvl="0" w:tplc="F618AA94">
      <w:start w:val="1"/>
      <w:numFmt w:val="upperLetter"/>
      <w:lvlText w:val="%1."/>
      <w:lvlJc w:val="left"/>
      <w:pPr>
        <w:ind w:left="720" w:hanging="360"/>
      </w:pPr>
      <w:rPr>
        <w:rFonts w:cstheme="majorBidi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4546990"/>
    <w:multiLevelType w:val="hybridMultilevel"/>
    <w:tmpl w:val="F6325DFC"/>
    <w:lvl w:ilvl="0" w:tplc="47A848E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726C2F"/>
    <w:multiLevelType w:val="hybridMultilevel"/>
    <w:tmpl w:val="5C0A564A"/>
    <w:lvl w:ilvl="0" w:tplc="4740B1D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2CD1214"/>
    <w:multiLevelType w:val="hybridMultilevel"/>
    <w:tmpl w:val="6CD21C2C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5"/>
  </w:num>
  <w:num w:numId="4">
    <w:abstractNumId w:val="4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0&lt;/Enabled&gt;&lt;ScanUnformatted&gt;1&lt;/ScanUnformatted&gt;&lt;ScanChanges&gt;1&lt;/ScanChanges&gt;&lt;Suspended&gt;0&lt;/Suspended&gt;&lt;/ENInstantFormat&gt;"/>
    <w:docVar w:name="EN.Layout" w:val="&lt;ENLayout&gt;&lt;Style&gt;Nature Biotechnology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wwa59wsitt02heefx35s99ya9zpwztaxfdv&quot;&gt;My EndNote Library&lt;record-ids&gt;&lt;item&gt;41&lt;/item&gt;&lt;item&gt;48&lt;/item&gt;&lt;item&gt;60&lt;/item&gt;&lt;item&gt;61&lt;/item&gt;&lt;item&gt;62&lt;/item&gt;&lt;item&gt;63&lt;/item&gt;&lt;item&gt;64&lt;/item&gt;&lt;item&gt;127&lt;/item&gt;&lt;item&gt;128&lt;/item&gt;&lt;item&gt;129&lt;/item&gt;&lt;item&gt;130&lt;/item&gt;&lt;item&gt;162&lt;/item&gt;&lt;item&gt;174&lt;/item&gt;&lt;item&gt;175&lt;/item&gt;&lt;item&gt;291&lt;/item&gt;&lt;item&gt;292&lt;/item&gt;&lt;item&gt;294&lt;/item&gt;&lt;item&gt;344&lt;/item&gt;&lt;item&gt;487&lt;/item&gt;&lt;/record-ids&gt;&lt;/item&gt;&lt;/Libraries&gt;"/>
  </w:docVars>
  <w:rsids>
    <w:rsidRoot w:val="007828EE"/>
    <w:rsid w:val="00000748"/>
    <w:rsid w:val="00001831"/>
    <w:rsid w:val="00004EC1"/>
    <w:rsid w:val="00014EA1"/>
    <w:rsid w:val="0002224F"/>
    <w:rsid w:val="0002707C"/>
    <w:rsid w:val="000364D9"/>
    <w:rsid w:val="00046451"/>
    <w:rsid w:val="000547C8"/>
    <w:rsid w:val="00062498"/>
    <w:rsid w:val="00062C5C"/>
    <w:rsid w:val="000654A8"/>
    <w:rsid w:val="00067B7C"/>
    <w:rsid w:val="00070E57"/>
    <w:rsid w:val="00071490"/>
    <w:rsid w:val="00074645"/>
    <w:rsid w:val="00077196"/>
    <w:rsid w:val="00081963"/>
    <w:rsid w:val="00091CB3"/>
    <w:rsid w:val="000965E5"/>
    <w:rsid w:val="00097817"/>
    <w:rsid w:val="000A1046"/>
    <w:rsid w:val="000A63A5"/>
    <w:rsid w:val="000A7A6D"/>
    <w:rsid w:val="000B207E"/>
    <w:rsid w:val="000B2842"/>
    <w:rsid w:val="000B4585"/>
    <w:rsid w:val="000B5E65"/>
    <w:rsid w:val="000B6117"/>
    <w:rsid w:val="000B6AA4"/>
    <w:rsid w:val="000C27DD"/>
    <w:rsid w:val="000C30A6"/>
    <w:rsid w:val="000C3D5C"/>
    <w:rsid w:val="000D1C72"/>
    <w:rsid w:val="000D201E"/>
    <w:rsid w:val="000D3131"/>
    <w:rsid w:val="000D6E2D"/>
    <w:rsid w:val="000E3011"/>
    <w:rsid w:val="000E49BE"/>
    <w:rsid w:val="000E555D"/>
    <w:rsid w:val="000F0C9E"/>
    <w:rsid w:val="000F3694"/>
    <w:rsid w:val="000F450B"/>
    <w:rsid w:val="00100738"/>
    <w:rsid w:val="0010380D"/>
    <w:rsid w:val="00103AC3"/>
    <w:rsid w:val="00151E03"/>
    <w:rsid w:val="00156C4D"/>
    <w:rsid w:val="001604D9"/>
    <w:rsid w:val="00166AAA"/>
    <w:rsid w:val="00167B67"/>
    <w:rsid w:val="00171350"/>
    <w:rsid w:val="00176E7E"/>
    <w:rsid w:val="001772CA"/>
    <w:rsid w:val="00182DA9"/>
    <w:rsid w:val="00191B3B"/>
    <w:rsid w:val="00193BF8"/>
    <w:rsid w:val="001945D5"/>
    <w:rsid w:val="001958E1"/>
    <w:rsid w:val="001A19C2"/>
    <w:rsid w:val="001A39A5"/>
    <w:rsid w:val="001A5C9C"/>
    <w:rsid w:val="001A76B1"/>
    <w:rsid w:val="001B74D3"/>
    <w:rsid w:val="001C13BD"/>
    <w:rsid w:val="001D0A36"/>
    <w:rsid w:val="001D1106"/>
    <w:rsid w:val="001E0BFA"/>
    <w:rsid w:val="001E7B02"/>
    <w:rsid w:val="001F1771"/>
    <w:rsid w:val="001F6B97"/>
    <w:rsid w:val="00207002"/>
    <w:rsid w:val="00207FE9"/>
    <w:rsid w:val="00210129"/>
    <w:rsid w:val="00210D2E"/>
    <w:rsid w:val="00210F7D"/>
    <w:rsid w:val="00213F49"/>
    <w:rsid w:val="00221323"/>
    <w:rsid w:val="002316E2"/>
    <w:rsid w:val="00232C81"/>
    <w:rsid w:val="00233BFA"/>
    <w:rsid w:val="00235EEE"/>
    <w:rsid w:val="00236292"/>
    <w:rsid w:val="00250492"/>
    <w:rsid w:val="00251244"/>
    <w:rsid w:val="00251953"/>
    <w:rsid w:val="002542AF"/>
    <w:rsid w:val="00257F3B"/>
    <w:rsid w:val="00266638"/>
    <w:rsid w:val="00267E7E"/>
    <w:rsid w:val="0027166A"/>
    <w:rsid w:val="00271913"/>
    <w:rsid w:val="00275164"/>
    <w:rsid w:val="002815D6"/>
    <w:rsid w:val="00290237"/>
    <w:rsid w:val="00293F1E"/>
    <w:rsid w:val="002A12A6"/>
    <w:rsid w:val="002A179E"/>
    <w:rsid w:val="002A1A1F"/>
    <w:rsid w:val="002A1A51"/>
    <w:rsid w:val="002A1C5E"/>
    <w:rsid w:val="002A5F3A"/>
    <w:rsid w:val="002B3A53"/>
    <w:rsid w:val="002B5A07"/>
    <w:rsid w:val="002C3266"/>
    <w:rsid w:val="002D0A1F"/>
    <w:rsid w:val="002D17E0"/>
    <w:rsid w:val="002D2B7C"/>
    <w:rsid w:val="002D4111"/>
    <w:rsid w:val="002D643D"/>
    <w:rsid w:val="002D653E"/>
    <w:rsid w:val="002E0734"/>
    <w:rsid w:val="002E3611"/>
    <w:rsid w:val="002E68B1"/>
    <w:rsid w:val="002E695C"/>
    <w:rsid w:val="002F4808"/>
    <w:rsid w:val="002F6581"/>
    <w:rsid w:val="00307D42"/>
    <w:rsid w:val="0031000C"/>
    <w:rsid w:val="00310DC2"/>
    <w:rsid w:val="003131EA"/>
    <w:rsid w:val="00313741"/>
    <w:rsid w:val="00321DB3"/>
    <w:rsid w:val="00326564"/>
    <w:rsid w:val="00330CBF"/>
    <w:rsid w:val="0033318A"/>
    <w:rsid w:val="0034294B"/>
    <w:rsid w:val="003461F1"/>
    <w:rsid w:val="00352E21"/>
    <w:rsid w:val="003552E6"/>
    <w:rsid w:val="003610A9"/>
    <w:rsid w:val="00366EB9"/>
    <w:rsid w:val="003727F9"/>
    <w:rsid w:val="00376577"/>
    <w:rsid w:val="00377775"/>
    <w:rsid w:val="00390FF9"/>
    <w:rsid w:val="0039384D"/>
    <w:rsid w:val="003972CD"/>
    <w:rsid w:val="003B3459"/>
    <w:rsid w:val="003B443B"/>
    <w:rsid w:val="003B71EA"/>
    <w:rsid w:val="003B7E6E"/>
    <w:rsid w:val="003C4247"/>
    <w:rsid w:val="003C4C9A"/>
    <w:rsid w:val="003D1549"/>
    <w:rsid w:val="003D1C7A"/>
    <w:rsid w:val="003E0342"/>
    <w:rsid w:val="003F2B13"/>
    <w:rsid w:val="003F4DA8"/>
    <w:rsid w:val="003F6777"/>
    <w:rsid w:val="00400230"/>
    <w:rsid w:val="00400252"/>
    <w:rsid w:val="00400294"/>
    <w:rsid w:val="004028AD"/>
    <w:rsid w:val="00402909"/>
    <w:rsid w:val="00405837"/>
    <w:rsid w:val="00405A1D"/>
    <w:rsid w:val="00411E34"/>
    <w:rsid w:val="004153DD"/>
    <w:rsid w:val="0041687B"/>
    <w:rsid w:val="0042484D"/>
    <w:rsid w:val="00425F4B"/>
    <w:rsid w:val="004273E3"/>
    <w:rsid w:val="004278EE"/>
    <w:rsid w:val="00431278"/>
    <w:rsid w:val="00436F1B"/>
    <w:rsid w:val="00437C55"/>
    <w:rsid w:val="004429B5"/>
    <w:rsid w:val="00445DB8"/>
    <w:rsid w:val="00447197"/>
    <w:rsid w:val="00447B3F"/>
    <w:rsid w:val="004520ED"/>
    <w:rsid w:val="00456BC5"/>
    <w:rsid w:val="00467055"/>
    <w:rsid w:val="004705A1"/>
    <w:rsid w:val="004801D3"/>
    <w:rsid w:val="00480909"/>
    <w:rsid w:val="004821C5"/>
    <w:rsid w:val="004821CA"/>
    <w:rsid w:val="004910DD"/>
    <w:rsid w:val="004915B3"/>
    <w:rsid w:val="00491AA0"/>
    <w:rsid w:val="00495E45"/>
    <w:rsid w:val="00496A68"/>
    <w:rsid w:val="004A3A16"/>
    <w:rsid w:val="004C2A5C"/>
    <w:rsid w:val="004C6795"/>
    <w:rsid w:val="004C7163"/>
    <w:rsid w:val="004D287F"/>
    <w:rsid w:val="004D5C2B"/>
    <w:rsid w:val="004E2664"/>
    <w:rsid w:val="004F150D"/>
    <w:rsid w:val="00505AE1"/>
    <w:rsid w:val="00507647"/>
    <w:rsid w:val="00514A37"/>
    <w:rsid w:val="005153E1"/>
    <w:rsid w:val="0052167D"/>
    <w:rsid w:val="00523BFB"/>
    <w:rsid w:val="005301EC"/>
    <w:rsid w:val="0053325E"/>
    <w:rsid w:val="00536941"/>
    <w:rsid w:val="00541557"/>
    <w:rsid w:val="005424A5"/>
    <w:rsid w:val="00544EB5"/>
    <w:rsid w:val="00550E57"/>
    <w:rsid w:val="0055285D"/>
    <w:rsid w:val="00555C63"/>
    <w:rsid w:val="005565FE"/>
    <w:rsid w:val="005624F8"/>
    <w:rsid w:val="0056296D"/>
    <w:rsid w:val="00565293"/>
    <w:rsid w:val="00565924"/>
    <w:rsid w:val="00565D66"/>
    <w:rsid w:val="00566D84"/>
    <w:rsid w:val="00567875"/>
    <w:rsid w:val="00572BD1"/>
    <w:rsid w:val="00574C32"/>
    <w:rsid w:val="00584C88"/>
    <w:rsid w:val="00585C66"/>
    <w:rsid w:val="00591F37"/>
    <w:rsid w:val="005948A9"/>
    <w:rsid w:val="005A1B32"/>
    <w:rsid w:val="005A1C46"/>
    <w:rsid w:val="005A5E5F"/>
    <w:rsid w:val="005A756D"/>
    <w:rsid w:val="005B5405"/>
    <w:rsid w:val="005B6E5E"/>
    <w:rsid w:val="005C0BD2"/>
    <w:rsid w:val="005C7C1B"/>
    <w:rsid w:val="005D0808"/>
    <w:rsid w:val="005D1382"/>
    <w:rsid w:val="005D44BF"/>
    <w:rsid w:val="005D5DC0"/>
    <w:rsid w:val="005D6565"/>
    <w:rsid w:val="005E0B69"/>
    <w:rsid w:val="005E1AA3"/>
    <w:rsid w:val="005F68A9"/>
    <w:rsid w:val="006007F8"/>
    <w:rsid w:val="00602CA8"/>
    <w:rsid w:val="00605AC1"/>
    <w:rsid w:val="00613D20"/>
    <w:rsid w:val="00623A55"/>
    <w:rsid w:val="00624A55"/>
    <w:rsid w:val="0062658F"/>
    <w:rsid w:val="006272D6"/>
    <w:rsid w:val="006323D4"/>
    <w:rsid w:val="0063590D"/>
    <w:rsid w:val="006452EF"/>
    <w:rsid w:val="00646A03"/>
    <w:rsid w:val="00647130"/>
    <w:rsid w:val="00651864"/>
    <w:rsid w:val="00653477"/>
    <w:rsid w:val="0065510E"/>
    <w:rsid w:val="00655989"/>
    <w:rsid w:val="006600AD"/>
    <w:rsid w:val="00674D96"/>
    <w:rsid w:val="00675204"/>
    <w:rsid w:val="00680E4A"/>
    <w:rsid w:val="00681542"/>
    <w:rsid w:val="006954A5"/>
    <w:rsid w:val="006A1800"/>
    <w:rsid w:val="006A291B"/>
    <w:rsid w:val="006A3A8B"/>
    <w:rsid w:val="006B36AB"/>
    <w:rsid w:val="006B5E3B"/>
    <w:rsid w:val="006C11B6"/>
    <w:rsid w:val="006C2555"/>
    <w:rsid w:val="006C7CEE"/>
    <w:rsid w:val="006D2F75"/>
    <w:rsid w:val="006D34A4"/>
    <w:rsid w:val="006D5160"/>
    <w:rsid w:val="006D5AF4"/>
    <w:rsid w:val="006D64A1"/>
    <w:rsid w:val="006D6DB8"/>
    <w:rsid w:val="006D6E80"/>
    <w:rsid w:val="006E71F4"/>
    <w:rsid w:val="006E7A55"/>
    <w:rsid w:val="00700B59"/>
    <w:rsid w:val="007022F5"/>
    <w:rsid w:val="00707725"/>
    <w:rsid w:val="007100C9"/>
    <w:rsid w:val="007106BC"/>
    <w:rsid w:val="00712980"/>
    <w:rsid w:val="00715702"/>
    <w:rsid w:val="00716775"/>
    <w:rsid w:val="00722C65"/>
    <w:rsid w:val="00724561"/>
    <w:rsid w:val="00730E5F"/>
    <w:rsid w:val="0073130D"/>
    <w:rsid w:val="007316B1"/>
    <w:rsid w:val="007355B3"/>
    <w:rsid w:val="00735DAC"/>
    <w:rsid w:val="007360BD"/>
    <w:rsid w:val="0073721C"/>
    <w:rsid w:val="00737EE3"/>
    <w:rsid w:val="007478DC"/>
    <w:rsid w:val="007529F5"/>
    <w:rsid w:val="00761906"/>
    <w:rsid w:val="007703B2"/>
    <w:rsid w:val="00776DAF"/>
    <w:rsid w:val="00777DC1"/>
    <w:rsid w:val="007828EE"/>
    <w:rsid w:val="00787E3E"/>
    <w:rsid w:val="00793FAC"/>
    <w:rsid w:val="007960A2"/>
    <w:rsid w:val="007B504F"/>
    <w:rsid w:val="007C183A"/>
    <w:rsid w:val="007C2E85"/>
    <w:rsid w:val="007D4905"/>
    <w:rsid w:val="007D6C5A"/>
    <w:rsid w:val="007E5550"/>
    <w:rsid w:val="007E556B"/>
    <w:rsid w:val="007E65AF"/>
    <w:rsid w:val="007F487E"/>
    <w:rsid w:val="007F4DA3"/>
    <w:rsid w:val="0080598A"/>
    <w:rsid w:val="00805B60"/>
    <w:rsid w:val="00807095"/>
    <w:rsid w:val="00807E00"/>
    <w:rsid w:val="0081101C"/>
    <w:rsid w:val="008115C0"/>
    <w:rsid w:val="00814B0A"/>
    <w:rsid w:val="00815F7F"/>
    <w:rsid w:val="00837504"/>
    <w:rsid w:val="00846DD0"/>
    <w:rsid w:val="00850E1A"/>
    <w:rsid w:val="00850ED7"/>
    <w:rsid w:val="00851A38"/>
    <w:rsid w:val="00864EB7"/>
    <w:rsid w:val="008664DD"/>
    <w:rsid w:val="008713F8"/>
    <w:rsid w:val="00872163"/>
    <w:rsid w:val="008726D1"/>
    <w:rsid w:val="00873990"/>
    <w:rsid w:val="00873AB2"/>
    <w:rsid w:val="00886A0C"/>
    <w:rsid w:val="0089039D"/>
    <w:rsid w:val="008937EE"/>
    <w:rsid w:val="00893F90"/>
    <w:rsid w:val="00895770"/>
    <w:rsid w:val="008964AD"/>
    <w:rsid w:val="008979DE"/>
    <w:rsid w:val="008B40C2"/>
    <w:rsid w:val="008B6C53"/>
    <w:rsid w:val="008C59D3"/>
    <w:rsid w:val="008C7F5C"/>
    <w:rsid w:val="008D649D"/>
    <w:rsid w:val="008E3F71"/>
    <w:rsid w:val="008E6A22"/>
    <w:rsid w:val="00904122"/>
    <w:rsid w:val="0090798B"/>
    <w:rsid w:val="009113A3"/>
    <w:rsid w:val="00914115"/>
    <w:rsid w:val="009171E6"/>
    <w:rsid w:val="0092465F"/>
    <w:rsid w:val="00924A6F"/>
    <w:rsid w:val="00924F7E"/>
    <w:rsid w:val="009269B7"/>
    <w:rsid w:val="009341BA"/>
    <w:rsid w:val="009420E0"/>
    <w:rsid w:val="00952D01"/>
    <w:rsid w:val="00952DA5"/>
    <w:rsid w:val="0095323A"/>
    <w:rsid w:val="009536A0"/>
    <w:rsid w:val="00953DAB"/>
    <w:rsid w:val="00964EA2"/>
    <w:rsid w:val="009656FC"/>
    <w:rsid w:val="009741EF"/>
    <w:rsid w:val="00974F06"/>
    <w:rsid w:val="0098108E"/>
    <w:rsid w:val="00982BDD"/>
    <w:rsid w:val="00982C83"/>
    <w:rsid w:val="0098597A"/>
    <w:rsid w:val="00986962"/>
    <w:rsid w:val="00990D46"/>
    <w:rsid w:val="00993320"/>
    <w:rsid w:val="009939C6"/>
    <w:rsid w:val="009A0010"/>
    <w:rsid w:val="009A769B"/>
    <w:rsid w:val="009C5D52"/>
    <w:rsid w:val="009D3F0F"/>
    <w:rsid w:val="009D4CFA"/>
    <w:rsid w:val="009D4D6A"/>
    <w:rsid w:val="009D56FF"/>
    <w:rsid w:val="009E0494"/>
    <w:rsid w:val="009E1D20"/>
    <w:rsid w:val="009E33EA"/>
    <w:rsid w:val="009E3A3B"/>
    <w:rsid w:val="009E4572"/>
    <w:rsid w:val="009E611B"/>
    <w:rsid w:val="009F0B25"/>
    <w:rsid w:val="009F0CD3"/>
    <w:rsid w:val="009F60BE"/>
    <w:rsid w:val="009F72DE"/>
    <w:rsid w:val="00A025EB"/>
    <w:rsid w:val="00A15DFE"/>
    <w:rsid w:val="00A21F0C"/>
    <w:rsid w:val="00A2427C"/>
    <w:rsid w:val="00A346F0"/>
    <w:rsid w:val="00A409FA"/>
    <w:rsid w:val="00A43972"/>
    <w:rsid w:val="00A43FAB"/>
    <w:rsid w:val="00A5402F"/>
    <w:rsid w:val="00A56072"/>
    <w:rsid w:val="00A576DE"/>
    <w:rsid w:val="00A61236"/>
    <w:rsid w:val="00A63B1E"/>
    <w:rsid w:val="00A71EE6"/>
    <w:rsid w:val="00A72D8E"/>
    <w:rsid w:val="00A74F4A"/>
    <w:rsid w:val="00A75574"/>
    <w:rsid w:val="00A80037"/>
    <w:rsid w:val="00A85A1C"/>
    <w:rsid w:val="00A86F71"/>
    <w:rsid w:val="00A92ADE"/>
    <w:rsid w:val="00A94880"/>
    <w:rsid w:val="00A95086"/>
    <w:rsid w:val="00A95323"/>
    <w:rsid w:val="00A95D7A"/>
    <w:rsid w:val="00AA386D"/>
    <w:rsid w:val="00AA4659"/>
    <w:rsid w:val="00AB3D10"/>
    <w:rsid w:val="00AB6A6B"/>
    <w:rsid w:val="00AB7D5D"/>
    <w:rsid w:val="00AD1972"/>
    <w:rsid w:val="00AE3058"/>
    <w:rsid w:val="00AE6D09"/>
    <w:rsid w:val="00AF46DC"/>
    <w:rsid w:val="00B046E3"/>
    <w:rsid w:val="00B37938"/>
    <w:rsid w:val="00B4036A"/>
    <w:rsid w:val="00B4072C"/>
    <w:rsid w:val="00B4317E"/>
    <w:rsid w:val="00B44DD2"/>
    <w:rsid w:val="00B45CC6"/>
    <w:rsid w:val="00B503CD"/>
    <w:rsid w:val="00B511EB"/>
    <w:rsid w:val="00B52AFE"/>
    <w:rsid w:val="00B55A43"/>
    <w:rsid w:val="00B67DC8"/>
    <w:rsid w:val="00B720B7"/>
    <w:rsid w:val="00B737CE"/>
    <w:rsid w:val="00B83661"/>
    <w:rsid w:val="00B8399E"/>
    <w:rsid w:val="00B91491"/>
    <w:rsid w:val="00B91728"/>
    <w:rsid w:val="00BA73BE"/>
    <w:rsid w:val="00BB0C90"/>
    <w:rsid w:val="00BB3D3D"/>
    <w:rsid w:val="00BB3D78"/>
    <w:rsid w:val="00BB4824"/>
    <w:rsid w:val="00BB5370"/>
    <w:rsid w:val="00BC113F"/>
    <w:rsid w:val="00BC717A"/>
    <w:rsid w:val="00BF116E"/>
    <w:rsid w:val="00BF2676"/>
    <w:rsid w:val="00BF5602"/>
    <w:rsid w:val="00BF6588"/>
    <w:rsid w:val="00C0202E"/>
    <w:rsid w:val="00C0386C"/>
    <w:rsid w:val="00C04EEB"/>
    <w:rsid w:val="00C12B76"/>
    <w:rsid w:val="00C13527"/>
    <w:rsid w:val="00C151F1"/>
    <w:rsid w:val="00C15709"/>
    <w:rsid w:val="00C16B70"/>
    <w:rsid w:val="00C24A43"/>
    <w:rsid w:val="00C34890"/>
    <w:rsid w:val="00C34D0F"/>
    <w:rsid w:val="00C35921"/>
    <w:rsid w:val="00C35ABB"/>
    <w:rsid w:val="00C41300"/>
    <w:rsid w:val="00C44063"/>
    <w:rsid w:val="00C4497A"/>
    <w:rsid w:val="00C47DC3"/>
    <w:rsid w:val="00C50D47"/>
    <w:rsid w:val="00C6397C"/>
    <w:rsid w:val="00C64342"/>
    <w:rsid w:val="00C64898"/>
    <w:rsid w:val="00C66239"/>
    <w:rsid w:val="00C6668D"/>
    <w:rsid w:val="00C67AF0"/>
    <w:rsid w:val="00C738EB"/>
    <w:rsid w:val="00C74ECC"/>
    <w:rsid w:val="00C8071B"/>
    <w:rsid w:val="00C80FD4"/>
    <w:rsid w:val="00C822DA"/>
    <w:rsid w:val="00C875E5"/>
    <w:rsid w:val="00CA4D0C"/>
    <w:rsid w:val="00CA5D82"/>
    <w:rsid w:val="00CB05B9"/>
    <w:rsid w:val="00CB0CBF"/>
    <w:rsid w:val="00CC4AE3"/>
    <w:rsid w:val="00CC5A78"/>
    <w:rsid w:val="00CD5472"/>
    <w:rsid w:val="00CE05F3"/>
    <w:rsid w:val="00CE1B58"/>
    <w:rsid w:val="00CE34B7"/>
    <w:rsid w:val="00CF59BB"/>
    <w:rsid w:val="00D07F09"/>
    <w:rsid w:val="00D1090C"/>
    <w:rsid w:val="00D213B1"/>
    <w:rsid w:val="00D21662"/>
    <w:rsid w:val="00D2366D"/>
    <w:rsid w:val="00D26362"/>
    <w:rsid w:val="00D364C8"/>
    <w:rsid w:val="00D418DA"/>
    <w:rsid w:val="00D429F2"/>
    <w:rsid w:val="00D44BE8"/>
    <w:rsid w:val="00D45931"/>
    <w:rsid w:val="00D50F23"/>
    <w:rsid w:val="00D52538"/>
    <w:rsid w:val="00D54A60"/>
    <w:rsid w:val="00D565F5"/>
    <w:rsid w:val="00D608CA"/>
    <w:rsid w:val="00D663F4"/>
    <w:rsid w:val="00D8665E"/>
    <w:rsid w:val="00D87521"/>
    <w:rsid w:val="00D92ACC"/>
    <w:rsid w:val="00D92F9B"/>
    <w:rsid w:val="00DA1741"/>
    <w:rsid w:val="00DA3CAF"/>
    <w:rsid w:val="00DB6659"/>
    <w:rsid w:val="00DB7022"/>
    <w:rsid w:val="00DB7038"/>
    <w:rsid w:val="00DB724E"/>
    <w:rsid w:val="00DC2440"/>
    <w:rsid w:val="00DD4777"/>
    <w:rsid w:val="00DD6175"/>
    <w:rsid w:val="00DD65D6"/>
    <w:rsid w:val="00DE1FF0"/>
    <w:rsid w:val="00DE346F"/>
    <w:rsid w:val="00DE390B"/>
    <w:rsid w:val="00DE3DFB"/>
    <w:rsid w:val="00DE4FB5"/>
    <w:rsid w:val="00DE7A0C"/>
    <w:rsid w:val="00DE7C8C"/>
    <w:rsid w:val="00DF0271"/>
    <w:rsid w:val="00E01F81"/>
    <w:rsid w:val="00E028EB"/>
    <w:rsid w:val="00E02F50"/>
    <w:rsid w:val="00E04644"/>
    <w:rsid w:val="00E07748"/>
    <w:rsid w:val="00E10A82"/>
    <w:rsid w:val="00E14288"/>
    <w:rsid w:val="00E15D64"/>
    <w:rsid w:val="00E161E0"/>
    <w:rsid w:val="00E2069F"/>
    <w:rsid w:val="00E23070"/>
    <w:rsid w:val="00E23BE7"/>
    <w:rsid w:val="00E24B68"/>
    <w:rsid w:val="00E250CA"/>
    <w:rsid w:val="00E35C2E"/>
    <w:rsid w:val="00E37387"/>
    <w:rsid w:val="00E37E33"/>
    <w:rsid w:val="00E42105"/>
    <w:rsid w:val="00E4566E"/>
    <w:rsid w:val="00E5066C"/>
    <w:rsid w:val="00E51AC5"/>
    <w:rsid w:val="00E5437F"/>
    <w:rsid w:val="00E61040"/>
    <w:rsid w:val="00E6119F"/>
    <w:rsid w:val="00E614DC"/>
    <w:rsid w:val="00E628E2"/>
    <w:rsid w:val="00E63899"/>
    <w:rsid w:val="00E64942"/>
    <w:rsid w:val="00E65C10"/>
    <w:rsid w:val="00E70830"/>
    <w:rsid w:val="00E72118"/>
    <w:rsid w:val="00E8729A"/>
    <w:rsid w:val="00E9059C"/>
    <w:rsid w:val="00E90735"/>
    <w:rsid w:val="00E91FAE"/>
    <w:rsid w:val="00E92C5F"/>
    <w:rsid w:val="00E92CAC"/>
    <w:rsid w:val="00E96665"/>
    <w:rsid w:val="00EA1F4A"/>
    <w:rsid w:val="00EA3039"/>
    <w:rsid w:val="00EB216E"/>
    <w:rsid w:val="00EC385C"/>
    <w:rsid w:val="00ED0440"/>
    <w:rsid w:val="00ED0B5B"/>
    <w:rsid w:val="00ED2A67"/>
    <w:rsid w:val="00ED4CA6"/>
    <w:rsid w:val="00ED60DF"/>
    <w:rsid w:val="00EE054F"/>
    <w:rsid w:val="00EE1460"/>
    <w:rsid w:val="00EE2A97"/>
    <w:rsid w:val="00EE36BB"/>
    <w:rsid w:val="00EE3D75"/>
    <w:rsid w:val="00EE6EF0"/>
    <w:rsid w:val="00EE70CF"/>
    <w:rsid w:val="00EF102B"/>
    <w:rsid w:val="00F00B13"/>
    <w:rsid w:val="00F071E5"/>
    <w:rsid w:val="00F10543"/>
    <w:rsid w:val="00F12743"/>
    <w:rsid w:val="00F1764C"/>
    <w:rsid w:val="00F21271"/>
    <w:rsid w:val="00F324B9"/>
    <w:rsid w:val="00F34559"/>
    <w:rsid w:val="00F35D5A"/>
    <w:rsid w:val="00F368D0"/>
    <w:rsid w:val="00F41780"/>
    <w:rsid w:val="00F42254"/>
    <w:rsid w:val="00F44C3F"/>
    <w:rsid w:val="00F4787F"/>
    <w:rsid w:val="00F56061"/>
    <w:rsid w:val="00F65AED"/>
    <w:rsid w:val="00F67AF0"/>
    <w:rsid w:val="00F732C3"/>
    <w:rsid w:val="00F751C9"/>
    <w:rsid w:val="00F80D03"/>
    <w:rsid w:val="00F8321C"/>
    <w:rsid w:val="00F834E7"/>
    <w:rsid w:val="00F846E0"/>
    <w:rsid w:val="00F9216A"/>
    <w:rsid w:val="00F93BBA"/>
    <w:rsid w:val="00FA3146"/>
    <w:rsid w:val="00FA677D"/>
    <w:rsid w:val="00FB318C"/>
    <w:rsid w:val="00FB6B1F"/>
    <w:rsid w:val="00FC1605"/>
    <w:rsid w:val="00FC3658"/>
    <w:rsid w:val="00FC50FF"/>
    <w:rsid w:val="00FC6835"/>
    <w:rsid w:val="00FD2E91"/>
    <w:rsid w:val="00FD3734"/>
    <w:rsid w:val="00FD677E"/>
    <w:rsid w:val="00FD7CD1"/>
    <w:rsid w:val="00FE6585"/>
    <w:rsid w:val="00FE7FAA"/>
    <w:rsid w:val="00FF69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05D6815"/>
  <w14:defaultImageDpi w14:val="330"/>
  <w15:chartTrackingRefBased/>
  <w15:docId w15:val="{225B1754-832D-43FB-840E-7BB765E3D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A5E5F"/>
  </w:style>
  <w:style w:type="paragraph" w:styleId="Heading1">
    <w:name w:val="heading 1"/>
    <w:basedOn w:val="Normal"/>
    <w:next w:val="Normal"/>
    <w:link w:val="Heading1Char"/>
    <w:uiPriority w:val="9"/>
    <w:qFormat/>
    <w:rsid w:val="007828E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67875"/>
    <w:pPr>
      <w:keepNext/>
      <w:keepLines/>
      <w:spacing w:before="40" w:after="240"/>
      <w:jc w:val="both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92465F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28E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TableGrid">
    <w:name w:val="Table Grid"/>
    <w:basedOn w:val="TableNormal"/>
    <w:uiPriority w:val="39"/>
    <w:rsid w:val="007828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2">
    <w:name w:val="Grid Table 2"/>
    <w:basedOn w:val="TableNormal"/>
    <w:uiPriority w:val="47"/>
    <w:rsid w:val="007828EE"/>
    <w:pPr>
      <w:spacing w:after="0" w:line="240" w:lineRule="auto"/>
    </w:pPr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paragraph" w:customStyle="1" w:styleId="EndNoteBibliographyTitle">
    <w:name w:val="EndNote Bibliography Title"/>
    <w:basedOn w:val="Normal"/>
    <w:link w:val="EndNoteBibliographyTitleChar"/>
    <w:rsid w:val="00207FE9"/>
    <w:pPr>
      <w:spacing w:after="0"/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207FE9"/>
    <w:rPr>
      <w:rFonts w:ascii="Calibri" w:hAnsi="Calibri" w:cs="Calibri"/>
      <w:noProof/>
    </w:rPr>
  </w:style>
  <w:style w:type="paragraph" w:customStyle="1" w:styleId="EndNoteBibliography">
    <w:name w:val="EndNote Bibliography"/>
    <w:basedOn w:val="Normal"/>
    <w:link w:val="EndNoteBibliographyChar"/>
    <w:rsid w:val="00207FE9"/>
    <w:pPr>
      <w:spacing w:line="240" w:lineRule="auto"/>
    </w:pPr>
    <w:rPr>
      <w:rFonts w:ascii="Calibri" w:hAnsi="Calibri" w:cs="Calibri"/>
      <w:noProof/>
    </w:rPr>
  </w:style>
  <w:style w:type="character" w:customStyle="1" w:styleId="EndNoteBibliographyChar">
    <w:name w:val="EndNote Bibliography Char"/>
    <w:basedOn w:val="DefaultParagraphFont"/>
    <w:link w:val="EndNoteBibliography"/>
    <w:rsid w:val="00207FE9"/>
    <w:rPr>
      <w:rFonts w:ascii="Calibri" w:hAnsi="Calibri" w:cs="Calibri"/>
      <w:noProof/>
    </w:rPr>
  </w:style>
  <w:style w:type="character" w:customStyle="1" w:styleId="Heading2Char">
    <w:name w:val="Heading 2 Char"/>
    <w:basedOn w:val="DefaultParagraphFont"/>
    <w:link w:val="Heading2"/>
    <w:uiPriority w:val="9"/>
    <w:rsid w:val="00567875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styleId="CommentReference">
    <w:name w:val="annotation reference"/>
    <w:basedOn w:val="DefaultParagraphFont"/>
    <w:uiPriority w:val="99"/>
    <w:semiHidden/>
    <w:unhideWhenUsed/>
    <w:rsid w:val="007360B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360B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360B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360B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360BD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360B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360BD"/>
    <w:rPr>
      <w:rFonts w:ascii="Segoe UI" w:hAnsi="Segoe UI" w:cs="Segoe UI"/>
      <w:sz w:val="18"/>
      <w:szCs w:val="18"/>
    </w:rPr>
  </w:style>
  <w:style w:type="table" w:customStyle="1" w:styleId="LightGrid1">
    <w:name w:val="Light Grid1"/>
    <w:basedOn w:val="TableNormal"/>
    <w:next w:val="LightGrid"/>
    <w:uiPriority w:val="62"/>
    <w:rsid w:val="00F21271"/>
    <w:pPr>
      <w:spacing w:after="0" w:line="240" w:lineRule="auto"/>
    </w:pPr>
    <w:rPr>
      <w:lang w:val="nl-NL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table" w:styleId="LightGrid">
    <w:name w:val="Light Grid"/>
    <w:basedOn w:val="TableNormal"/>
    <w:uiPriority w:val="62"/>
    <w:semiHidden/>
    <w:unhideWhenUsed/>
    <w:rsid w:val="00F2127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95323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customStyle="1" w:styleId="LightShading1">
    <w:name w:val="Light Shading1"/>
    <w:basedOn w:val="TableNormal"/>
    <w:next w:val="LightShading"/>
    <w:uiPriority w:val="60"/>
    <w:rsid w:val="000A1046"/>
    <w:pPr>
      <w:spacing w:after="0" w:line="240" w:lineRule="auto"/>
    </w:pPr>
    <w:rPr>
      <w:color w:val="000000"/>
      <w:lang w:val="nl-NL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styleId="LightShading">
    <w:name w:val="Light Shading"/>
    <w:basedOn w:val="TableNormal"/>
    <w:uiPriority w:val="60"/>
    <w:semiHidden/>
    <w:unhideWhenUsed/>
    <w:rsid w:val="000A1046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paragraph" w:styleId="Revision">
    <w:name w:val="Revision"/>
    <w:hidden/>
    <w:uiPriority w:val="99"/>
    <w:semiHidden/>
    <w:rsid w:val="001D1106"/>
    <w:pPr>
      <w:spacing w:after="0" w:line="240" w:lineRule="auto"/>
    </w:pPr>
  </w:style>
  <w:style w:type="paragraph" w:styleId="NoSpacing">
    <w:name w:val="No Spacing"/>
    <w:uiPriority w:val="1"/>
    <w:qFormat/>
    <w:rsid w:val="00737EE3"/>
    <w:pPr>
      <w:spacing w:after="0" w:line="240" w:lineRule="auto"/>
    </w:pPr>
  </w:style>
  <w:style w:type="table" w:customStyle="1" w:styleId="LightShading3">
    <w:name w:val="Light Shading3"/>
    <w:basedOn w:val="TableNormal"/>
    <w:next w:val="LightShading"/>
    <w:uiPriority w:val="60"/>
    <w:rsid w:val="0041687B"/>
    <w:pPr>
      <w:spacing w:after="0" w:line="240" w:lineRule="auto"/>
    </w:pPr>
    <w:rPr>
      <w:color w:val="000000"/>
      <w:lang w:val="nl-NL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Grid0">
    <w:name w:val="TableGrid"/>
    <w:rsid w:val="00FC1605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34"/>
    <w:qFormat/>
    <w:rsid w:val="00886A0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7619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61906"/>
  </w:style>
  <w:style w:type="paragraph" w:styleId="Footer">
    <w:name w:val="footer"/>
    <w:basedOn w:val="Normal"/>
    <w:link w:val="FooterChar"/>
    <w:uiPriority w:val="99"/>
    <w:unhideWhenUsed/>
    <w:rsid w:val="0076190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61906"/>
  </w:style>
  <w:style w:type="paragraph" w:styleId="NormalWeb">
    <w:name w:val="Normal (Web)"/>
    <w:basedOn w:val="Normal"/>
    <w:uiPriority w:val="99"/>
    <w:semiHidden/>
    <w:unhideWhenUsed/>
    <w:rsid w:val="00A80037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GB" w:eastAsia="en-GB"/>
    </w:rPr>
  </w:style>
  <w:style w:type="character" w:styleId="Hyperlink">
    <w:name w:val="Hyperlink"/>
    <w:basedOn w:val="DefaultParagraphFont"/>
    <w:uiPriority w:val="99"/>
    <w:unhideWhenUsed/>
    <w:rsid w:val="00A576DE"/>
    <w:rPr>
      <w:color w:val="0563C1" w:themeColor="hyperlink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92465F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E91FAE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91FAE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998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5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0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273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04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296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02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368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61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52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57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35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87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2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91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48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24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88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99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1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1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25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98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805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45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53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77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67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7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10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76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1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64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1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7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40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78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05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0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30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672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31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94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13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5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43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172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48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142" Type="http://schemas.microsoft.com/office/2016/09/relationships/commentsIds" Target="commentsIds.xml"/><Relationship Id="rId3" Type="http://schemas.openxmlformats.org/officeDocument/2006/relationships/styles" Target="styles.xml"/><Relationship Id="rId141" Type="http://schemas.microsoft.com/office/2018/08/relationships/commentsExtensible" Target="commentsExtensible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0D77A6-89E6-4030-A08C-0B1157A7A6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216</Words>
  <Characters>1189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TU Delft</Company>
  <LinksUpToDate>false</LinksUpToDate>
  <CharactersWithSpaces>1403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Jasmijn Hassing - TNW</dc:creator>
  <cp:keywords/>
  <dc:description/>
  <cp:lastModifiedBy>Jean Marc Daran - TNW</cp:lastModifiedBy>
  <cp:revision>2</cp:revision>
  <cp:lastPrinted>2020-11-23T10:58:00Z</cp:lastPrinted>
  <dcterms:created xsi:type="dcterms:W3CDTF">2021-11-22T13:51:00Z</dcterms:created>
  <dcterms:modified xsi:type="dcterms:W3CDTF">2021-11-22T13:51:00Z</dcterms:modified>
</cp:coreProperties>
</file>